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DE5CA" w14:textId="77777777" w:rsidR="00475D8F" w:rsidRPr="00187856" w:rsidRDefault="00475D8F" w:rsidP="00475D8F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</w:pPr>
      <w:r w:rsidRPr="00187856">
        <w:rPr>
          <w:rFonts w:ascii="Times New Roman" w:eastAsia="SimSu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7C7AA96F" wp14:editId="08C313F8">
            <wp:extent cx="1927860" cy="33237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ack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018" cy="33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5201F" w14:textId="77777777" w:rsidR="00475D8F" w:rsidRPr="00187856" w:rsidRDefault="00475D8F" w:rsidP="00475D8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</w:pPr>
      <w:r w:rsidRPr="00187856"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  <w:t>Lesson Plan Template (Revised 2018)</w:t>
      </w:r>
    </w:p>
    <w:p w14:paraId="3F9DFF68" w14:textId="77777777" w:rsidR="00475D8F" w:rsidRPr="00187856" w:rsidRDefault="00475D8F" w:rsidP="00475D8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</w:pPr>
      <w:r w:rsidRPr="00187856"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  <w:t>Elementary Years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18"/>
        <w:gridCol w:w="6684"/>
      </w:tblGrid>
      <w:tr w:rsidR="00475D8F" w:rsidRPr="00187856" w14:paraId="059D6D8E" w14:textId="77777777" w:rsidTr="003C5824">
        <w:trPr>
          <w:trHeight w:val="360"/>
        </w:trPr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C10D3" w14:textId="77777777" w:rsidR="00475D8F" w:rsidRPr="00187856" w:rsidRDefault="00475D8F" w:rsidP="003C582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785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Name: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3E01" w14:textId="77777777" w:rsidR="00475D8F" w:rsidRPr="00187856" w:rsidRDefault="00475D8F" w:rsidP="003C582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785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 xml:space="preserve">Gagan </w:t>
            </w:r>
          </w:p>
        </w:tc>
      </w:tr>
    </w:tbl>
    <w:p w14:paraId="0380951D" w14:textId="77777777" w:rsidR="00475D8F" w:rsidRPr="00187856" w:rsidRDefault="00475D8F" w:rsidP="00475D8F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</w:pPr>
    </w:p>
    <w:p w14:paraId="76E539AC" w14:textId="77777777" w:rsidR="00475D8F" w:rsidRPr="00187856" w:rsidRDefault="00475D8F" w:rsidP="00475D8F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</w:pPr>
    </w:p>
    <w:p w14:paraId="52E267E8" w14:textId="77777777" w:rsidR="00475D8F" w:rsidRPr="00187856" w:rsidRDefault="00475D8F" w:rsidP="00475D8F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150"/>
        <w:gridCol w:w="1800"/>
        <w:gridCol w:w="4365"/>
        <w:gridCol w:w="45"/>
        <w:gridCol w:w="191"/>
      </w:tblGrid>
      <w:tr w:rsidR="00475D8F" w:rsidRPr="00187856" w14:paraId="25E03691" w14:textId="77777777" w:rsidTr="003C5824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902D3" w14:textId="77777777" w:rsidR="00475D8F" w:rsidRPr="00187856" w:rsidRDefault="00475D8F" w:rsidP="003C582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 w:rsidRPr="00187856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46CD" w14:textId="77777777" w:rsidR="00475D8F" w:rsidRPr="00187856" w:rsidRDefault="00475D8F" w:rsidP="003C582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Kindergarten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EDA66" w14:textId="77777777" w:rsidR="00475D8F" w:rsidRPr="00187856" w:rsidRDefault="00475D8F" w:rsidP="003C582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 w:rsidRPr="00187856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Topic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502C" w14:textId="77777777" w:rsidR="00475D8F" w:rsidRPr="00187856" w:rsidRDefault="00475D8F" w:rsidP="003C582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187856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Fine Arts 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98F04" w14:textId="77777777" w:rsidR="00475D8F" w:rsidRPr="00187856" w:rsidRDefault="00475D8F" w:rsidP="003C582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5D8F" w:rsidRPr="00187856" w14:paraId="582EEA2F" w14:textId="77777777" w:rsidTr="003C5824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A0F4D" w14:textId="77777777" w:rsidR="00475D8F" w:rsidRPr="00187856" w:rsidRDefault="00475D8F" w:rsidP="003C582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 w:rsidRPr="00187856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C069" w14:textId="77777777" w:rsidR="00475D8F" w:rsidRPr="00187856" w:rsidRDefault="00475D8F" w:rsidP="003C582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February 2020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741E8" w14:textId="77777777" w:rsidR="00475D8F" w:rsidRPr="00187856" w:rsidRDefault="00475D8F" w:rsidP="003C582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 w:rsidRPr="00187856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Allotted Time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18E1" w14:textId="77777777" w:rsidR="00475D8F" w:rsidRPr="00187856" w:rsidRDefault="00475D8F" w:rsidP="003C582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30</w:t>
            </w:r>
            <w:r w:rsidRPr="00187856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minutes 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F410A" w14:textId="77777777" w:rsidR="00475D8F" w:rsidRPr="00187856" w:rsidRDefault="00475D8F" w:rsidP="003C582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5D8F" w:rsidRPr="00187856" w14:paraId="1040309B" w14:textId="77777777" w:rsidTr="003C5824">
        <w:trPr>
          <w:gridAfter w:val="1"/>
          <w:wAfter w:w="191" w:type="dxa"/>
          <w:cantSplit/>
          <w:trHeight w:val="332"/>
        </w:trPr>
        <w:tc>
          <w:tcPr>
            <w:tcW w:w="102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AE6D7" w14:textId="77777777" w:rsidR="00475D8F" w:rsidRPr="00187856" w:rsidRDefault="00475D8F" w:rsidP="003C582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</w:p>
          <w:p w14:paraId="5AD690CF" w14:textId="77777777" w:rsidR="00475D8F" w:rsidRPr="00187856" w:rsidRDefault="00475D8F" w:rsidP="003C582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</w:p>
          <w:p w14:paraId="747E32B5" w14:textId="77777777" w:rsidR="00475D8F" w:rsidRPr="00187856" w:rsidRDefault="00475D8F" w:rsidP="003C582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 w:rsidRPr="00187856">
              <w:rPr>
                <w:rFonts w:ascii="Times New Roman" w:eastAsia="SimSun" w:hAnsi="Times New Roman" w:cs="Times New Roman"/>
                <w:b/>
                <w:sz w:val="24"/>
                <w:szCs w:val="24"/>
                <w:highlight w:val="black"/>
                <w:lang w:val="en-US"/>
              </w:rPr>
              <w:t>STAGE 1:  Desired Results</w:t>
            </w:r>
          </w:p>
          <w:p w14:paraId="286C3DF8" w14:textId="77777777" w:rsidR="00475D8F" w:rsidRPr="00187856" w:rsidRDefault="00475D8F" w:rsidP="003C582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</w:p>
          <w:p w14:paraId="5B922271" w14:textId="77777777" w:rsidR="00475D8F" w:rsidRPr="00187856" w:rsidRDefault="00475D8F" w:rsidP="003C582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 w:rsidRPr="00187856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 xml:space="preserve">Cite sources used to develop this plan:  </w:t>
            </w:r>
          </w:p>
        </w:tc>
      </w:tr>
      <w:tr w:rsidR="00475D8F" w:rsidRPr="00187856" w14:paraId="10295F2A" w14:textId="77777777" w:rsidTr="003C5824">
        <w:trPr>
          <w:gridAfter w:val="1"/>
          <w:wAfter w:w="191" w:type="dxa"/>
          <w:cantSplit/>
          <w:trHeight w:val="602"/>
        </w:trPr>
        <w:tc>
          <w:tcPr>
            <w:tcW w:w="10278" w:type="dxa"/>
            <w:gridSpan w:val="5"/>
            <w:tcBorders>
              <w:top w:val="single" w:sz="4" w:space="0" w:color="auto"/>
            </w:tcBorders>
          </w:tcPr>
          <w:p w14:paraId="4263F7E2" w14:textId="76215C28" w:rsidR="00475D8F" w:rsidRPr="00187856" w:rsidRDefault="00475D8F" w:rsidP="003C582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E347B5E" w14:textId="77777777" w:rsidR="00475D8F" w:rsidRPr="00187856" w:rsidRDefault="00475D8F" w:rsidP="00475D8F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</w:pPr>
    </w:p>
    <w:p w14:paraId="5E6D85F6" w14:textId="77777777" w:rsidR="00475D8F" w:rsidRPr="00187856" w:rsidRDefault="00475D8F" w:rsidP="00475D8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187856"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  <w:t>Rationale</w:t>
      </w:r>
      <w:r w:rsidRPr="00187856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: </w:t>
      </w:r>
      <w:r w:rsidRPr="00187856">
        <w:rPr>
          <w:rFonts w:ascii="Times New Roman" w:eastAsia="SimSun" w:hAnsi="Times New Roman" w:cs="Times New Roman"/>
          <w:i/>
          <w:sz w:val="24"/>
          <w:szCs w:val="24"/>
          <w:lang w:val="en-US"/>
        </w:rPr>
        <w:t xml:space="preserve">How </w:t>
      </w:r>
      <w:r w:rsidRPr="00187856">
        <w:rPr>
          <w:rFonts w:ascii="Times New Roman" w:eastAsia="SimSun" w:hAnsi="Times New Roman" w:cs="Times New Roman"/>
          <w:i/>
          <w:iCs/>
          <w:sz w:val="24"/>
          <w:szCs w:val="24"/>
          <w:lang w:val="en-US"/>
        </w:rPr>
        <w:t>is this lesson relevant at this time with these students? Why is it important?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475D8F" w:rsidRPr="00187856" w14:paraId="182C030A" w14:textId="77777777" w:rsidTr="003C5824">
        <w:trPr>
          <w:trHeight w:val="1185"/>
        </w:trPr>
        <w:tc>
          <w:tcPr>
            <w:tcW w:w="10278" w:type="dxa"/>
          </w:tcPr>
          <w:p w14:paraId="2AB90CC7" w14:textId="61710A6A" w:rsidR="00475D8F" w:rsidRPr="00187856" w:rsidRDefault="00475D8F" w:rsidP="003C5824">
            <w:pPr>
              <w:rPr>
                <w:sz w:val="24"/>
                <w:szCs w:val="24"/>
              </w:rPr>
            </w:pPr>
            <w:r w:rsidRPr="00187856">
              <w:rPr>
                <w:sz w:val="24"/>
                <w:szCs w:val="24"/>
              </w:rPr>
              <w:t xml:space="preserve">This lesson is important because it </w:t>
            </w:r>
            <w:r>
              <w:rPr>
                <w:sz w:val="24"/>
                <w:szCs w:val="24"/>
              </w:rPr>
              <w:t xml:space="preserve">is a great introduction to mixing different colors and creating different ones when combining colors. Students </w:t>
            </w:r>
            <w:r w:rsidR="007B7414">
              <w:rPr>
                <w:sz w:val="24"/>
                <w:szCs w:val="24"/>
              </w:rPr>
              <w:t>will experiment with different colors</w:t>
            </w:r>
            <w:r w:rsidR="00AE3E50">
              <w:rPr>
                <w:sz w:val="24"/>
                <w:szCs w:val="24"/>
              </w:rPr>
              <w:t xml:space="preserve"> combined with patterns in this lesson. </w:t>
            </w:r>
            <w:r w:rsidR="00FF58C7">
              <w:rPr>
                <w:sz w:val="24"/>
                <w:szCs w:val="24"/>
              </w:rPr>
              <w:t xml:space="preserve"> </w:t>
            </w:r>
          </w:p>
        </w:tc>
      </w:tr>
    </w:tbl>
    <w:p w14:paraId="6B7D5AD1" w14:textId="77777777" w:rsidR="00475D8F" w:rsidRPr="00187856" w:rsidRDefault="00475D8F" w:rsidP="00475D8F">
      <w:pPr>
        <w:spacing w:after="0" w:line="240" w:lineRule="auto"/>
        <w:ind w:right="310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14:paraId="4311E901" w14:textId="77777777" w:rsidR="00475D8F" w:rsidRPr="00187856" w:rsidRDefault="00475D8F" w:rsidP="00475D8F">
      <w:pPr>
        <w:spacing w:after="0" w:line="240" w:lineRule="auto"/>
        <w:ind w:right="310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187856"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  <w:t xml:space="preserve">Curriculum Connections: </w:t>
      </w:r>
      <w:r w:rsidRPr="00187856">
        <w:rPr>
          <w:rFonts w:ascii="Times New Roman" w:eastAsia="SimSun" w:hAnsi="Times New Roman" w:cs="Times New Roman"/>
          <w:i/>
          <w:iCs/>
          <w:sz w:val="24"/>
          <w:szCs w:val="24"/>
          <w:lang w:val="en-US"/>
        </w:rPr>
        <w:t>What Big Ideas (Understand,) Core and Curricular Competencies (Do), Content Standards (Know) does this lesson develop?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475D8F" w:rsidRPr="00187856" w14:paraId="722EB943" w14:textId="77777777" w:rsidTr="003C5824">
        <w:trPr>
          <w:trHeight w:val="978"/>
        </w:trPr>
        <w:tc>
          <w:tcPr>
            <w:tcW w:w="10278" w:type="dxa"/>
          </w:tcPr>
          <w:p w14:paraId="2124A68E" w14:textId="77777777" w:rsidR="00475D8F" w:rsidRPr="00187856" w:rsidRDefault="00475D8F" w:rsidP="003C5824">
            <w:pPr>
              <w:jc w:val="center"/>
              <w:rPr>
                <w:b/>
                <w:i/>
                <w:sz w:val="24"/>
                <w:szCs w:val="24"/>
              </w:rPr>
            </w:pPr>
            <w:r w:rsidRPr="00187856">
              <w:rPr>
                <w:b/>
                <w:i/>
                <w:sz w:val="24"/>
                <w:szCs w:val="24"/>
              </w:rPr>
              <w:t>Understand</w:t>
            </w:r>
          </w:p>
          <w:p w14:paraId="16164B3D" w14:textId="77777777" w:rsidR="00475D8F" w:rsidRPr="00187856" w:rsidRDefault="00475D8F" w:rsidP="003C5824">
            <w:pPr>
              <w:pStyle w:val="NormalWeb"/>
              <w:spacing w:before="0" w:beforeAutospacing="0" w:after="0" w:afterAutospacing="0"/>
            </w:pPr>
            <w:r w:rsidRPr="00187856">
              <w:rPr>
                <w:rFonts w:eastAsia="SimSun"/>
              </w:rPr>
              <w:t xml:space="preserve">Big Ideas: </w:t>
            </w:r>
            <w:r w:rsidRPr="008C32D2">
              <w:t>Engagement in the arts creates opportunities for inquiry through purposeful play.</w:t>
            </w:r>
          </w:p>
          <w:p w14:paraId="705118BB" w14:textId="46901FFD" w:rsidR="00475D8F" w:rsidRPr="00187856" w:rsidRDefault="00475D8F" w:rsidP="003C5824">
            <w:pPr>
              <w:rPr>
                <w:sz w:val="24"/>
                <w:szCs w:val="24"/>
              </w:rPr>
            </w:pPr>
            <w:r w:rsidRPr="00187856">
              <w:rPr>
                <w:sz w:val="24"/>
                <w:szCs w:val="24"/>
              </w:rPr>
              <w:t xml:space="preserve">Essential or Guiding Questions:  </w:t>
            </w:r>
            <w:r w:rsidR="00474E45">
              <w:rPr>
                <w:sz w:val="24"/>
                <w:szCs w:val="24"/>
              </w:rPr>
              <w:t xml:space="preserve">How do I create patterns with different colors? </w:t>
            </w:r>
          </w:p>
        </w:tc>
      </w:tr>
      <w:tr w:rsidR="00475D8F" w:rsidRPr="00187856" w14:paraId="6ECDD861" w14:textId="77777777" w:rsidTr="003C5824">
        <w:trPr>
          <w:trHeight w:val="976"/>
        </w:trPr>
        <w:tc>
          <w:tcPr>
            <w:tcW w:w="10278" w:type="dxa"/>
          </w:tcPr>
          <w:p w14:paraId="05863EF2" w14:textId="77777777" w:rsidR="00475D8F" w:rsidRPr="00187856" w:rsidRDefault="00475D8F" w:rsidP="003C5824">
            <w:pPr>
              <w:jc w:val="center"/>
              <w:rPr>
                <w:b/>
                <w:i/>
                <w:sz w:val="24"/>
                <w:szCs w:val="24"/>
              </w:rPr>
            </w:pPr>
            <w:r w:rsidRPr="00187856">
              <w:rPr>
                <w:b/>
                <w:i/>
                <w:sz w:val="24"/>
                <w:szCs w:val="24"/>
              </w:rPr>
              <w:t>Do</w:t>
            </w:r>
          </w:p>
          <w:p w14:paraId="0A298A48" w14:textId="5B807594" w:rsidR="00475D8F" w:rsidRPr="00187856" w:rsidRDefault="00475D8F" w:rsidP="003C5824">
            <w:pPr>
              <w:rPr>
                <w:sz w:val="24"/>
                <w:szCs w:val="24"/>
              </w:rPr>
            </w:pPr>
            <w:r w:rsidRPr="00187856">
              <w:rPr>
                <w:sz w:val="24"/>
                <w:szCs w:val="24"/>
              </w:rPr>
              <w:t xml:space="preserve">Core Competency (Communication, Creative and Critical Thinking, and Personal and Social Responsibility): Creative- </w:t>
            </w:r>
            <w:r w:rsidR="00256E88">
              <w:rPr>
                <w:sz w:val="24"/>
                <w:szCs w:val="24"/>
              </w:rPr>
              <w:t xml:space="preserve">students will use their creativity skills to create a pattern portrait </w:t>
            </w:r>
          </w:p>
          <w:p w14:paraId="76AAA0C1" w14:textId="4D15CEC9" w:rsidR="00475D8F" w:rsidRDefault="00475D8F" w:rsidP="003C5824">
            <w:pPr>
              <w:rPr>
                <w:sz w:val="24"/>
                <w:szCs w:val="24"/>
              </w:rPr>
            </w:pPr>
            <w:r w:rsidRPr="00187856">
              <w:rPr>
                <w:sz w:val="24"/>
                <w:szCs w:val="24"/>
              </w:rPr>
              <w:t>Critical Thinking- this activity will have students thinking about</w:t>
            </w:r>
            <w:r w:rsidR="001362FC">
              <w:rPr>
                <w:sz w:val="24"/>
                <w:szCs w:val="24"/>
              </w:rPr>
              <w:t xml:space="preserve"> how to create patterns with different colors </w:t>
            </w:r>
          </w:p>
          <w:p w14:paraId="0AE5F996" w14:textId="77777777" w:rsidR="00475D8F" w:rsidRDefault="00475D8F" w:rsidP="003C5824">
            <w:pPr>
              <w:rPr>
                <w:sz w:val="24"/>
                <w:szCs w:val="24"/>
              </w:rPr>
            </w:pPr>
          </w:p>
          <w:p w14:paraId="33A4B181" w14:textId="77777777" w:rsidR="00475D8F" w:rsidRPr="008C32D2" w:rsidRDefault="00475D8F" w:rsidP="003C5824">
            <w:pPr>
              <w:rPr>
                <w:sz w:val="24"/>
                <w:szCs w:val="24"/>
              </w:rPr>
            </w:pPr>
            <w:r w:rsidRPr="008C32D2">
              <w:rPr>
                <w:sz w:val="24"/>
                <w:szCs w:val="24"/>
              </w:rPr>
              <w:t>Curricular Competencies: Explore elements, processes, materials, movements, technologies, tools, and techniques of the arts</w:t>
            </w:r>
          </w:p>
          <w:p w14:paraId="503A7CAD" w14:textId="77777777" w:rsidR="00475D8F" w:rsidRPr="00187856" w:rsidRDefault="00475D8F" w:rsidP="003C5824">
            <w:pPr>
              <w:rPr>
                <w:b/>
                <w:i/>
                <w:sz w:val="24"/>
                <w:szCs w:val="24"/>
              </w:rPr>
            </w:pPr>
          </w:p>
        </w:tc>
      </w:tr>
      <w:tr w:rsidR="00475D8F" w:rsidRPr="00187856" w14:paraId="0135BF3E" w14:textId="77777777" w:rsidTr="003C5824">
        <w:trPr>
          <w:trHeight w:val="976"/>
        </w:trPr>
        <w:tc>
          <w:tcPr>
            <w:tcW w:w="10278" w:type="dxa"/>
          </w:tcPr>
          <w:p w14:paraId="69F2F1C7" w14:textId="77777777" w:rsidR="00475D8F" w:rsidRPr="00187856" w:rsidRDefault="00475D8F" w:rsidP="003C5824">
            <w:pPr>
              <w:jc w:val="center"/>
              <w:rPr>
                <w:b/>
                <w:i/>
                <w:sz w:val="24"/>
                <w:szCs w:val="24"/>
              </w:rPr>
            </w:pPr>
            <w:r w:rsidRPr="00187856">
              <w:rPr>
                <w:b/>
                <w:i/>
                <w:sz w:val="24"/>
                <w:szCs w:val="24"/>
              </w:rPr>
              <w:t>Know</w:t>
            </w:r>
          </w:p>
          <w:p w14:paraId="283258E7" w14:textId="77777777" w:rsidR="00475D8F" w:rsidRPr="008C32D2" w:rsidRDefault="00475D8F" w:rsidP="003C5824">
            <w:pPr>
              <w:rPr>
                <w:sz w:val="24"/>
                <w:szCs w:val="24"/>
              </w:rPr>
            </w:pPr>
            <w:r w:rsidRPr="008C32D2">
              <w:rPr>
                <w:sz w:val="24"/>
                <w:szCs w:val="24"/>
              </w:rPr>
              <w:t xml:space="preserve">Content Standards: personal and collective responsibility associated with creating, experiencing, or sharing in a safe learning environment </w:t>
            </w:r>
          </w:p>
          <w:p w14:paraId="2E896831" w14:textId="77777777" w:rsidR="00475D8F" w:rsidRPr="008C32D2" w:rsidRDefault="00475D8F" w:rsidP="003C5824">
            <w:pPr>
              <w:rPr>
                <w:sz w:val="24"/>
                <w:szCs w:val="24"/>
              </w:rPr>
            </w:pPr>
          </w:p>
          <w:p w14:paraId="686EE435" w14:textId="77777777" w:rsidR="00475D8F" w:rsidRPr="00187856" w:rsidRDefault="00475D8F" w:rsidP="003C5824">
            <w:pPr>
              <w:rPr>
                <w:sz w:val="24"/>
                <w:szCs w:val="24"/>
              </w:rPr>
            </w:pPr>
          </w:p>
        </w:tc>
      </w:tr>
    </w:tbl>
    <w:p w14:paraId="05F655EA" w14:textId="77777777" w:rsidR="00475D8F" w:rsidRPr="00187856" w:rsidRDefault="00475D8F" w:rsidP="00475D8F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highlight w:val="lightGray"/>
          <w:lang w:val="en-US"/>
        </w:rPr>
      </w:pPr>
    </w:p>
    <w:p w14:paraId="564AA1D0" w14:textId="77777777" w:rsidR="00475D8F" w:rsidRPr="00187856" w:rsidRDefault="00475D8F" w:rsidP="00475D8F">
      <w:pPr>
        <w:spacing w:after="0" w:line="240" w:lineRule="auto"/>
        <w:rPr>
          <w:rFonts w:ascii="Times New Roman" w:eastAsia="SimSun" w:hAnsi="Times New Roman" w:cs="Times New Roman"/>
          <w:bCs/>
          <w:i/>
          <w:sz w:val="24"/>
          <w:szCs w:val="24"/>
          <w:highlight w:val="lightGray"/>
          <w:lang w:val="en-US"/>
        </w:rPr>
      </w:pPr>
      <w:r w:rsidRPr="00187856">
        <w:rPr>
          <w:rFonts w:ascii="Times New Roman" w:eastAsia="SimSun" w:hAnsi="Times New Roman" w:cs="Times New Roman"/>
          <w:bCs/>
          <w:sz w:val="24"/>
          <w:szCs w:val="24"/>
          <w:highlight w:val="lightGray"/>
          <w:lang w:val="en-US"/>
        </w:rPr>
        <w:t>Fir</w:t>
      </w:r>
      <w:r w:rsidRPr="00187856">
        <w:rPr>
          <w:rFonts w:ascii="Times New Roman" w:eastAsia="SimSun" w:hAnsi="Times New Roman" w:cs="Times New Roman"/>
          <w:bCs/>
          <w:i/>
          <w:sz w:val="24"/>
          <w:szCs w:val="24"/>
          <w:highlight w:val="lightGray"/>
          <w:lang w:val="en-US"/>
        </w:rPr>
        <w:t>st Peoples Principles of Learning:</w:t>
      </w:r>
    </w:p>
    <w:p w14:paraId="082E898E" w14:textId="77777777" w:rsidR="00475D8F" w:rsidRPr="00187856" w:rsidRDefault="00475D8F" w:rsidP="00475D8F">
      <w:pPr>
        <w:spacing w:after="0" w:line="240" w:lineRule="auto"/>
        <w:rPr>
          <w:rFonts w:ascii="Times New Roman" w:eastAsia="SimSun" w:hAnsi="Times New Roman" w:cs="Times New Roman"/>
          <w:bCs/>
          <w:i/>
          <w:sz w:val="24"/>
          <w:szCs w:val="24"/>
          <w:highlight w:val="lightGray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475D8F" w:rsidRPr="00187856" w14:paraId="02D8FAA6" w14:textId="77777777" w:rsidTr="003C5824">
        <w:tc>
          <w:tcPr>
            <w:tcW w:w="10314" w:type="dxa"/>
            <w:shd w:val="clear" w:color="auto" w:fill="auto"/>
          </w:tcPr>
          <w:p w14:paraId="7C5FD0C4" w14:textId="77777777" w:rsidR="00475D8F" w:rsidRPr="00187856" w:rsidRDefault="00475D8F" w:rsidP="003C5824">
            <w:pPr>
              <w:rPr>
                <w:sz w:val="24"/>
                <w:szCs w:val="24"/>
                <w:highlight w:val="lightGray"/>
              </w:rPr>
            </w:pPr>
            <w:r w:rsidRPr="00187856">
              <w:rPr>
                <w:sz w:val="24"/>
                <w:szCs w:val="24"/>
              </w:rPr>
              <w:t>Learning</w:t>
            </w:r>
            <w:r w:rsidRPr="00187856">
              <w:rPr>
                <w:sz w:val="24"/>
                <w:szCs w:val="24"/>
                <w:shd w:val="clear" w:color="auto" w:fill="FFFFFF"/>
              </w:rPr>
              <w:t xml:space="preserve"> is holistic, reflexive, reflective, experiential, and relational (focused on connectedness, on reciprocal relationships, and a sense of place). This activity has embedded First Nations Principles because the learning takes place through a</w:t>
            </w:r>
            <w:r>
              <w:rPr>
                <w:sz w:val="24"/>
                <w:szCs w:val="24"/>
                <w:shd w:val="clear" w:color="auto" w:fill="FFFFFF"/>
              </w:rPr>
              <w:t>n experimental</w:t>
            </w:r>
            <w:r w:rsidRPr="00187856">
              <w:rPr>
                <w:sz w:val="24"/>
                <w:szCs w:val="24"/>
                <w:shd w:val="clear" w:color="auto" w:fill="FFFFFF"/>
              </w:rPr>
              <w:t xml:space="preserve"> lens of the student’s life. The students use </w:t>
            </w:r>
            <w:r>
              <w:rPr>
                <w:sz w:val="24"/>
                <w:szCs w:val="24"/>
                <w:shd w:val="clear" w:color="auto" w:fill="FFFFFF"/>
              </w:rPr>
              <w:t xml:space="preserve">different colors to experiment to create different colors. </w:t>
            </w:r>
          </w:p>
        </w:tc>
      </w:tr>
    </w:tbl>
    <w:p w14:paraId="59146721" w14:textId="77777777" w:rsidR="00475D8F" w:rsidRPr="00187856" w:rsidRDefault="00475D8F" w:rsidP="00475D8F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highlight w:val="black"/>
          <w:lang w:val="en-US"/>
        </w:rPr>
      </w:pPr>
    </w:p>
    <w:p w14:paraId="7EC53900" w14:textId="77777777" w:rsidR="00475D8F" w:rsidRPr="00187856" w:rsidRDefault="00475D8F" w:rsidP="00475D8F">
      <w:pPr>
        <w:spacing w:after="200" w:line="276" w:lineRule="auto"/>
        <w:rPr>
          <w:rFonts w:ascii="Times New Roman" w:eastAsia="SimSun" w:hAnsi="Times New Roman" w:cs="Times New Roman"/>
          <w:b/>
          <w:bCs/>
          <w:sz w:val="24"/>
          <w:szCs w:val="24"/>
          <w:highlight w:val="lightGray"/>
          <w:lang w:val="en-US"/>
        </w:rPr>
      </w:pPr>
      <w:r w:rsidRPr="00187856">
        <w:rPr>
          <w:rFonts w:ascii="Times New Roman" w:eastAsia="SimSun" w:hAnsi="Times New Roman" w:cs="Times New Roman"/>
          <w:b/>
          <w:bCs/>
          <w:sz w:val="24"/>
          <w:szCs w:val="24"/>
          <w:highlight w:val="black"/>
          <w:lang w:val="en-US"/>
        </w:rPr>
        <w:lastRenderedPageBreak/>
        <w:t>STAGE 2:  Assessment Plan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7740"/>
      </w:tblGrid>
      <w:tr w:rsidR="00475D8F" w:rsidRPr="00187856" w14:paraId="2E31A561" w14:textId="77777777" w:rsidTr="003C5824">
        <w:tc>
          <w:tcPr>
            <w:tcW w:w="3168" w:type="dxa"/>
          </w:tcPr>
          <w:p w14:paraId="6F28A7F0" w14:textId="77777777" w:rsidR="00475D8F" w:rsidRPr="00187856" w:rsidRDefault="00475D8F" w:rsidP="003C582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 w:rsidRPr="00187856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 xml:space="preserve">Learning Intention: </w:t>
            </w:r>
          </w:p>
          <w:p w14:paraId="05BF949B" w14:textId="77777777" w:rsidR="00475D8F" w:rsidRPr="00187856" w:rsidRDefault="00475D8F" w:rsidP="003C582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187856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What will students learn?</w:t>
            </w:r>
          </w:p>
        </w:tc>
        <w:tc>
          <w:tcPr>
            <w:tcW w:w="7740" w:type="dxa"/>
          </w:tcPr>
          <w:p w14:paraId="21B4BFDF" w14:textId="0629D677" w:rsidR="00475D8F" w:rsidRPr="00187856" w:rsidRDefault="00475D8F" w:rsidP="003C582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187856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I will learn how to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combine two different colors to create a different color.</w:t>
            </w:r>
            <w:r w:rsidR="00137676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I will learn how to create patterns with different colors.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75D8F" w:rsidRPr="00187856" w14:paraId="4EEB4A7F" w14:textId="77777777" w:rsidTr="003C5824">
        <w:trPr>
          <w:trHeight w:val="1003"/>
        </w:trPr>
        <w:tc>
          <w:tcPr>
            <w:tcW w:w="3168" w:type="dxa"/>
          </w:tcPr>
          <w:p w14:paraId="41A24C23" w14:textId="77777777" w:rsidR="00475D8F" w:rsidRPr="00187856" w:rsidRDefault="00475D8F" w:rsidP="003C582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 w:rsidRPr="00187856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 xml:space="preserve">Evidence of Learning: </w:t>
            </w:r>
          </w:p>
          <w:p w14:paraId="0A4FA2A6" w14:textId="77777777" w:rsidR="00475D8F" w:rsidRPr="00187856" w:rsidRDefault="00475D8F" w:rsidP="003C582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187856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How will students show their learning?</w:t>
            </w:r>
          </w:p>
        </w:tc>
        <w:tc>
          <w:tcPr>
            <w:tcW w:w="7740" w:type="dxa"/>
          </w:tcPr>
          <w:p w14:paraId="2C1F7C2B" w14:textId="1C48463B" w:rsidR="00475D8F" w:rsidRPr="00187856" w:rsidRDefault="00475D8F" w:rsidP="003C582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187856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Students will show their learning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by following directions </w:t>
            </w:r>
            <w:r w:rsidR="00DB5682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from the teacher. This will be a teacher guided activity. </w:t>
            </w:r>
          </w:p>
        </w:tc>
      </w:tr>
      <w:tr w:rsidR="00475D8F" w:rsidRPr="00187856" w14:paraId="7DB5A532" w14:textId="77777777" w:rsidTr="003C5824">
        <w:trPr>
          <w:trHeight w:val="513"/>
        </w:trPr>
        <w:tc>
          <w:tcPr>
            <w:tcW w:w="3168" w:type="dxa"/>
          </w:tcPr>
          <w:p w14:paraId="3395D1EA" w14:textId="77777777" w:rsidR="00475D8F" w:rsidRPr="00187856" w:rsidRDefault="00475D8F" w:rsidP="003C5824">
            <w:pPr>
              <w:spacing w:after="0" w:line="240" w:lineRule="auto"/>
              <w:contextualSpacing/>
              <w:outlineLvl w:val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78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en-US"/>
              </w:rPr>
              <w:t>Criteria:</w:t>
            </w:r>
          </w:p>
          <w:p w14:paraId="15A2C771" w14:textId="77777777" w:rsidR="00475D8F" w:rsidRPr="00187856" w:rsidRDefault="00475D8F" w:rsidP="003C582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187856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What criteria will help students know how to be successful?</w:t>
            </w:r>
          </w:p>
        </w:tc>
        <w:tc>
          <w:tcPr>
            <w:tcW w:w="7740" w:type="dxa"/>
          </w:tcPr>
          <w:p w14:paraId="20C9EDD4" w14:textId="40619573" w:rsidR="00475D8F" w:rsidRPr="00187856" w:rsidRDefault="00475D8F" w:rsidP="003C582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187856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The criteria which will make them successful is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the completion </w:t>
            </w:r>
            <w:r w:rsidR="009F198A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of their art project and following directions. </w:t>
            </w:r>
          </w:p>
        </w:tc>
      </w:tr>
    </w:tbl>
    <w:p w14:paraId="3C8F5E6F" w14:textId="77777777" w:rsidR="00475D8F" w:rsidRPr="00187856" w:rsidRDefault="00475D8F" w:rsidP="00475D8F">
      <w:pPr>
        <w:spacing w:before="120"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highlight w:val="black"/>
          <w:lang w:val="en-US"/>
        </w:rPr>
      </w:pPr>
    </w:p>
    <w:p w14:paraId="6326981F" w14:textId="77777777" w:rsidR="00475D8F" w:rsidRPr="00187856" w:rsidRDefault="00475D8F" w:rsidP="00475D8F">
      <w:pPr>
        <w:spacing w:before="120"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</w:pPr>
      <w:r w:rsidRPr="00187856">
        <w:rPr>
          <w:rFonts w:ascii="Times New Roman" w:eastAsia="SimSun" w:hAnsi="Times New Roman" w:cs="Times New Roman"/>
          <w:b/>
          <w:bCs/>
          <w:sz w:val="24"/>
          <w:szCs w:val="24"/>
          <w:highlight w:val="black"/>
          <w:lang w:val="en-US"/>
        </w:rPr>
        <w:t>STAGE 3:  Learning Plan</w:t>
      </w:r>
      <w:r w:rsidRPr="00187856"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5AA6C842" w14:textId="77777777" w:rsidR="00475D8F" w:rsidRPr="00187856" w:rsidRDefault="00475D8F" w:rsidP="00475D8F">
      <w:pPr>
        <w:spacing w:before="120"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</w:pPr>
    </w:p>
    <w:p w14:paraId="4B5D7480" w14:textId="77777777" w:rsidR="00475D8F" w:rsidRPr="00187856" w:rsidRDefault="00475D8F" w:rsidP="00475D8F">
      <w:pPr>
        <w:tabs>
          <w:tab w:val="left" w:pos="3600"/>
          <w:tab w:val="left" w:pos="6480"/>
          <w:tab w:val="left" w:pos="8280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  <w:r w:rsidRPr="00187856"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  <w:t xml:space="preserve">Resources, Material, and Preparation: </w:t>
      </w:r>
      <w:r w:rsidRPr="00187856">
        <w:rPr>
          <w:rFonts w:ascii="Times New Roman" w:eastAsia="SimSun" w:hAnsi="Times New Roman" w:cs="Times New Roman"/>
          <w:i/>
          <w:iCs/>
          <w:sz w:val="24"/>
          <w:szCs w:val="24"/>
          <w:lang w:val="en-US"/>
        </w:rPr>
        <w:t xml:space="preserve">What resources, materials, and preparation are required?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75D8F" w:rsidRPr="00187856" w14:paraId="702CDD8A" w14:textId="77777777" w:rsidTr="003C5824">
        <w:tc>
          <w:tcPr>
            <w:tcW w:w="10908" w:type="dxa"/>
          </w:tcPr>
          <w:p w14:paraId="5B4B3B40" w14:textId="0EF7DD53" w:rsidR="00475D8F" w:rsidRPr="00187856" w:rsidRDefault="00A0589B" w:rsidP="003C5824">
            <w:pPr>
              <w:rPr>
                <w:sz w:val="24"/>
                <w:szCs w:val="24"/>
                <w:bdr w:val="single" w:sz="4" w:space="0" w:color="auto"/>
              </w:rPr>
            </w:pPr>
            <w:r>
              <w:rPr>
                <w:sz w:val="24"/>
                <w:szCs w:val="24"/>
                <w:bdr w:val="single" w:sz="4" w:space="0" w:color="auto"/>
              </w:rPr>
              <w:t xml:space="preserve">White thick paper, circle tracer object, </w:t>
            </w:r>
            <w:r w:rsidR="00475D8F">
              <w:rPr>
                <w:sz w:val="24"/>
                <w:szCs w:val="24"/>
                <w:bdr w:val="single" w:sz="4" w:space="0" w:color="auto"/>
              </w:rPr>
              <w:t xml:space="preserve">paint, brushes, water </w:t>
            </w:r>
          </w:p>
        </w:tc>
      </w:tr>
    </w:tbl>
    <w:p w14:paraId="043BE86E" w14:textId="77777777" w:rsidR="00475D8F" w:rsidRPr="00187856" w:rsidRDefault="00475D8F" w:rsidP="00475D8F">
      <w:pPr>
        <w:spacing w:before="120"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</w:pPr>
      <w:r w:rsidRPr="00187856"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  <w:t xml:space="preserve">Organizational/Management Strategies: </w:t>
      </w:r>
      <w:r w:rsidRPr="00187856">
        <w:rPr>
          <w:rFonts w:ascii="Times New Roman" w:eastAsia="SimSun" w:hAnsi="Times New Roman" w:cs="Times New Roman"/>
          <w:bCs/>
          <w:i/>
          <w:sz w:val="24"/>
          <w:szCs w:val="24"/>
          <w:lang w:val="en-US"/>
        </w:rPr>
        <w:t>(anything special to consider?)</w:t>
      </w:r>
    </w:p>
    <w:p w14:paraId="095069A7" w14:textId="77777777" w:rsidR="00475D8F" w:rsidRPr="00187856" w:rsidRDefault="00475D8F" w:rsidP="00475D8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bdr w:val="single" w:sz="4" w:space="0" w:color="auto"/>
          <w:lang w:val="en-US"/>
        </w:rPr>
      </w:pPr>
      <w:r w:rsidRPr="00187856">
        <w:rPr>
          <w:rFonts w:ascii="Times New Roman" w:eastAsia="SimSu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1C252" wp14:editId="75E8AA96">
                <wp:simplePos x="0" y="0"/>
                <wp:positionH relativeFrom="column">
                  <wp:posOffset>-66675</wp:posOffset>
                </wp:positionH>
                <wp:positionV relativeFrom="paragraph">
                  <wp:posOffset>192405</wp:posOffset>
                </wp:positionV>
                <wp:extent cx="6991350" cy="447675"/>
                <wp:effectExtent l="0" t="0" r="19050" b="2857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51F4A2AD" w14:textId="563B7721" w:rsidR="00475D8F" w:rsidRDefault="000325AE" w:rsidP="00475D8F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The art activity will be a teacher guided activity and will be done as a class.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1C25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25pt;margin-top:15.15pt;width:550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" filled="f" strokecolor="windowText">
                <v:textbox>
                  <w:txbxContent>
                    <w:p w14:paraId="51F4A2AD" w14:textId="563B7721" w:rsidR="00475D8F" w:rsidRDefault="000325AE" w:rsidP="00475D8F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The art activity will be a teacher guided activity and will be done as a class.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F1ED27" w14:textId="77777777" w:rsidR="00475D8F" w:rsidRPr="00187856" w:rsidRDefault="00475D8F" w:rsidP="00475D8F">
      <w:pPr>
        <w:spacing w:before="120" w:after="0" w:line="24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187856"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  <w:t>Lesson Development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4945"/>
        <w:gridCol w:w="1019"/>
      </w:tblGrid>
      <w:tr w:rsidR="00475D8F" w:rsidRPr="00187856" w14:paraId="7D7BF51B" w14:textId="77777777" w:rsidTr="003C5824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3E7EF" w14:textId="77777777" w:rsidR="00475D8F" w:rsidRPr="00187856" w:rsidRDefault="00475D8F" w:rsidP="003C582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56B8E" w14:textId="77777777" w:rsidR="00475D8F" w:rsidRPr="00187856" w:rsidRDefault="00475D8F" w:rsidP="003C58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475D8F" w:rsidRPr="00187856" w14:paraId="7843E3DB" w14:textId="77777777" w:rsidTr="003C5824">
        <w:trPr>
          <w:trHeight w:val="975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771ACD" w14:textId="77777777" w:rsidR="00475D8F" w:rsidRPr="00187856" w:rsidRDefault="00475D8F" w:rsidP="003C582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18785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Connect:</w:t>
            </w:r>
            <w:r w:rsidRPr="00187856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F4BE60A" w14:textId="77777777" w:rsidR="00475D8F" w:rsidRPr="00187856" w:rsidRDefault="00475D8F" w:rsidP="003C582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187856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/>
              </w:rPr>
              <w:t>How will you introduce this lesson in a manner that engages students and activates their thinking? Activate or build background knowledge, capture interest, share learning intention.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2DC4F6FC" w14:textId="77777777" w:rsidR="00475D8F" w:rsidRPr="00187856" w:rsidRDefault="00475D8F" w:rsidP="003C582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187856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Pacing</w:t>
            </w:r>
          </w:p>
        </w:tc>
      </w:tr>
      <w:tr w:rsidR="00475D8F" w:rsidRPr="00187856" w14:paraId="6D60892A" w14:textId="77777777" w:rsidTr="003C5824">
        <w:trPr>
          <w:trHeight w:val="18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14:paraId="5F893F3E" w14:textId="77777777" w:rsidR="00475D8F" w:rsidRPr="00187856" w:rsidRDefault="00475D8F" w:rsidP="003C582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785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Teacher will state learning intention</w:t>
            </w:r>
          </w:p>
          <w:p w14:paraId="2F4C22F0" w14:textId="17468C2A" w:rsidR="00095D49" w:rsidRDefault="00475D8F" w:rsidP="00095D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Teacher will</w:t>
            </w:r>
            <w:r w:rsidR="00095D4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 xml:space="preserve"> review last lesson </w:t>
            </w:r>
            <w:r w:rsidR="0055062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and present lesson</w:t>
            </w:r>
          </w:p>
          <w:p w14:paraId="087BF88F" w14:textId="53A51AEC" w:rsidR="00347AD0" w:rsidRPr="00187856" w:rsidRDefault="00347AD0" w:rsidP="00095D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 xml:space="preserve">Teacher will ask students questions on the whiteboard with dots -and have students create different colors on the whiteboard </w:t>
            </w:r>
            <w:r w:rsidR="009D57A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 xml:space="preserve">with different markers </w:t>
            </w:r>
          </w:p>
          <w:p w14:paraId="449D113F" w14:textId="77777777" w:rsidR="00475D8F" w:rsidRDefault="00550626" w:rsidP="003C582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 xml:space="preserve">Teacher will </w:t>
            </w:r>
            <w:r w:rsidR="00347AD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pick objects in the class that are circular and have them spread out on the carpet</w:t>
            </w:r>
          </w:p>
          <w:p w14:paraId="16E51CDE" w14:textId="264A9BC5" w:rsidR="00347AD0" w:rsidRPr="00347AD0" w:rsidRDefault="00347AD0" w:rsidP="00347AD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Teacher will have students pick one object for students to use</w:t>
            </w:r>
            <w:r w:rsidRPr="00347AD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14:paraId="6E9135A8" w14:textId="77777777" w:rsidR="00475D8F" w:rsidRDefault="00475D8F" w:rsidP="003C582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785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 xml:space="preserve"> Student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 xml:space="preserve">s </w:t>
            </w:r>
            <w:r w:rsidRPr="0018785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 xml:space="preserve">will listen to learning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intention</w:t>
            </w:r>
          </w:p>
          <w:p w14:paraId="2679954F" w14:textId="77777777" w:rsidR="00475D8F" w:rsidRDefault="00475D8F" w:rsidP="003C582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9D57A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Students will go to the whiteboard and create different color dots with the markers</w:t>
            </w:r>
          </w:p>
          <w:p w14:paraId="423413FB" w14:textId="77777777" w:rsidR="009D57A6" w:rsidRDefault="009D57A6" w:rsidP="003C582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Students will discuss with teacher what they have learned so far into the lessons</w:t>
            </w:r>
          </w:p>
          <w:p w14:paraId="0E7DFDEE" w14:textId="77777777" w:rsidR="009D57A6" w:rsidRDefault="00572099" w:rsidP="003C582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Students will pick an object and use it for their art project</w:t>
            </w:r>
          </w:p>
          <w:p w14:paraId="2DB2546A" w14:textId="0558A513" w:rsidR="00572099" w:rsidRPr="00187856" w:rsidRDefault="00572099" w:rsidP="003C582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 xml:space="preserve">Students will go to their desk with the object 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14:paraId="2D5D3FAD" w14:textId="77777777" w:rsidR="00475D8F" w:rsidRPr="00187856" w:rsidRDefault="00475D8F" w:rsidP="003C582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187856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10 minutes </w:t>
            </w:r>
          </w:p>
        </w:tc>
      </w:tr>
    </w:tbl>
    <w:p w14:paraId="2B7B0EBD" w14:textId="77777777" w:rsidR="00475D8F" w:rsidRPr="00187856" w:rsidRDefault="00475D8F" w:rsidP="00475D8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161"/>
        <w:gridCol w:w="2001"/>
        <w:gridCol w:w="2925"/>
        <w:gridCol w:w="1019"/>
      </w:tblGrid>
      <w:tr w:rsidR="00475D8F" w:rsidRPr="00187856" w14:paraId="21D7893E" w14:textId="77777777" w:rsidTr="003C5824">
        <w:trPr>
          <w:trHeight w:val="948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F13384" w14:textId="4ADFB385" w:rsidR="00475D8F" w:rsidRPr="00187856" w:rsidRDefault="00475D8F" w:rsidP="003C582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18785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 xml:space="preserve">Process: </w:t>
            </w:r>
            <w:r w:rsidRPr="00187856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/>
              </w:rPr>
              <w:t>What steps and activities are you going to use to help students interact with new ideas, build understanding, acquire and practice knowledge, skills</w:t>
            </w:r>
            <w:r w:rsidRPr="00187856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7856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/>
              </w:rPr>
              <w:t xml:space="preserve">and/or attitudes? In what ways have you built-in guided practice? 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0252140B" w14:textId="77777777" w:rsidR="00475D8F" w:rsidRPr="00187856" w:rsidRDefault="00475D8F" w:rsidP="003C582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187856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Pacing</w:t>
            </w:r>
          </w:p>
        </w:tc>
      </w:tr>
      <w:tr w:rsidR="00475D8F" w:rsidRPr="00187856" w14:paraId="3EAA1E5D" w14:textId="77777777" w:rsidTr="003C5824">
        <w:trPr>
          <w:trHeight w:val="1250"/>
        </w:trPr>
        <w:tc>
          <w:tcPr>
            <w:tcW w:w="4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B8DF8C" w14:textId="77777777" w:rsidR="00475D8F" w:rsidRPr="00187856" w:rsidRDefault="00475D8F" w:rsidP="003C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7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Teacher will </w:t>
            </w:r>
          </w:p>
          <w:p w14:paraId="0AA2B407" w14:textId="77777777" w:rsidR="00475D8F" w:rsidRDefault="00475D8F" w:rsidP="003C582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C276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 xml:space="preserve">Teacher will explain activity and give an example of what it will look like in the end </w:t>
            </w:r>
          </w:p>
          <w:p w14:paraId="42463FDD" w14:textId="40E88327" w:rsidR="002C2764" w:rsidRDefault="002C2764" w:rsidP="003C582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Teacher will do the activity a give direction when students are sitting at their desk</w:t>
            </w:r>
          </w:p>
          <w:p w14:paraId="151091D0" w14:textId="77777777" w:rsidR="002C2764" w:rsidRDefault="002C2764" w:rsidP="003C582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 xml:space="preserve">Teacher will do the activity as a class as students follow along </w:t>
            </w:r>
          </w:p>
          <w:p w14:paraId="3BD3C7CA" w14:textId="238D9302" w:rsidR="00726200" w:rsidRPr="00726200" w:rsidRDefault="002C2764" w:rsidP="0072620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 xml:space="preserve">Teacher will display each </w:t>
            </w:r>
            <w:r w:rsidR="0072620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 xml:space="preserve">rt project on the carpet 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A470D1" w14:textId="77777777" w:rsidR="00475D8F" w:rsidRPr="00187856" w:rsidRDefault="00475D8F" w:rsidP="003C582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785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Students will </w:t>
            </w:r>
          </w:p>
          <w:p w14:paraId="00E4D4B5" w14:textId="60087722" w:rsidR="00726200" w:rsidRDefault="00647B0B" w:rsidP="0072620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 xml:space="preserve">Students will listen to the </w:t>
            </w:r>
            <w:r w:rsidR="006F78B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example of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 xml:space="preserve"> what it will look like in the end </w:t>
            </w:r>
          </w:p>
          <w:p w14:paraId="08EF6416" w14:textId="77777777" w:rsidR="00475D8F" w:rsidRDefault="006F78B4" w:rsidP="008028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 xml:space="preserve">Students will sit at their desk with their chosen object </w:t>
            </w:r>
          </w:p>
          <w:p w14:paraId="3DD50E73" w14:textId="77777777" w:rsidR="007F7F2D" w:rsidRDefault="007F7F2D" w:rsidP="008028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Students will follow directions from the Teacher and complete their art project with their one object </w:t>
            </w:r>
          </w:p>
          <w:p w14:paraId="30CF09EB" w14:textId="77777777" w:rsidR="00BA1357" w:rsidRDefault="00BA1357" w:rsidP="008028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Students will display their art project on the carpet in a circle</w:t>
            </w:r>
          </w:p>
          <w:p w14:paraId="265E7C44" w14:textId="4EB3FB54" w:rsidR="00BA1357" w:rsidRPr="00802834" w:rsidRDefault="00BA1357" w:rsidP="008028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 xml:space="preserve">Students will </w:t>
            </w:r>
            <w:r w:rsidR="001D16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 xml:space="preserve">walk around and look at the different art projects their peers have made 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11D1F4D4" w14:textId="77777777" w:rsidR="00475D8F" w:rsidRPr="00187856" w:rsidRDefault="00475D8F" w:rsidP="003C582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187856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lastRenderedPageBreak/>
              <w:t xml:space="preserve">30 minutes </w:t>
            </w:r>
          </w:p>
        </w:tc>
      </w:tr>
      <w:tr w:rsidR="00475D8F" w:rsidRPr="00187856" w14:paraId="60E91D09" w14:textId="77777777" w:rsidTr="003C5824">
        <w:trPr>
          <w:trHeight w:val="350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BBC37" w14:textId="77777777" w:rsidR="00475D8F" w:rsidRPr="00187856" w:rsidRDefault="00475D8F" w:rsidP="003C582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D504913" w14:textId="77777777" w:rsidR="00475D8F" w:rsidRPr="00187856" w:rsidRDefault="00475D8F" w:rsidP="003C582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34"/>
            </w:tblGrid>
            <w:tr w:rsidR="00475D8F" w:rsidRPr="00187856" w14:paraId="7F214BC9" w14:textId="77777777" w:rsidTr="003C5824">
              <w:tc>
                <w:tcPr>
                  <w:tcW w:w="9634" w:type="dxa"/>
                </w:tcPr>
                <w:p w14:paraId="2C100F22" w14:textId="77777777" w:rsidR="00475D8F" w:rsidRPr="00187856" w:rsidRDefault="00475D8F" w:rsidP="003C582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87856">
                    <w:rPr>
                      <w:b/>
                      <w:bCs/>
                      <w:sz w:val="24"/>
                      <w:szCs w:val="24"/>
                    </w:rPr>
                    <w:t xml:space="preserve">Transform: </w:t>
                  </w:r>
                  <w:r w:rsidRPr="00187856">
                    <w:rPr>
                      <w:bCs/>
                      <w:i/>
                      <w:sz w:val="24"/>
                      <w:szCs w:val="24"/>
                    </w:rPr>
                    <w:t>How will students apply or practice their learning? Can they show or represent their learning in personalized ways? What are the choices for student task?</w:t>
                  </w:r>
                </w:p>
              </w:tc>
            </w:tr>
            <w:tr w:rsidR="00475D8F" w:rsidRPr="00187856" w14:paraId="3C12F47D" w14:textId="77777777" w:rsidTr="003C5824">
              <w:tc>
                <w:tcPr>
                  <w:tcW w:w="9634" w:type="dxa"/>
                </w:tcPr>
                <w:p w14:paraId="3B656651" w14:textId="2623AAE3" w:rsidR="00475D8F" w:rsidRPr="00187856" w:rsidRDefault="00475D8F" w:rsidP="003C582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Students will apply their learning by experimenting with different colors </w:t>
                  </w:r>
                  <w:r w:rsidR="007B28BD">
                    <w:rPr>
                      <w:b/>
                      <w:bCs/>
                      <w:sz w:val="24"/>
                      <w:szCs w:val="24"/>
                    </w:rPr>
                    <w:t xml:space="preserve">with their object and creating a pattern of different colors. </w:t>
                  </w:r>
                </w:p>
              </w:tc>
            </w:tr>
          </w:tbl>
          <w:p w14:paraId="3E3A28B1" w14:textId="77777777" w:rsidR="00475D8F" w:rsidRPr="00187856" w:rsidRDefault="00475D8F" w:rsidP="003C582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837DA80" w14:textId="77777777" w:rsidR="00475D8F" w:rsidRPr="00187856" w:rsidRDefault="00475D8F" w:rsidP="003C582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7856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65649" w14:textId="77777777" w:rsidR="00475D8F" w:rsidRPr="00187856" w:rsidRDefault="00475D8F" w:rsidP="003C582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75D8F" w:rsidRPr="00187856" w14:paraId="79A3273F" w14:textId="77777777" w:rsidTr="003C5824">
        <w:trPr>
          <w:trHeight w:val="72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DF79" w14:textId="77777777" w:rsidR="00475D8F" w:rsidRPr="00187856" w:rsidRDefault="00475D8F" w:rsidP="003C582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18785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Planning for diversity</w:t>
            </w:r>
            <w:r w:rsidRPr="00187856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785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/>
              </w:rPr>
              <w:t>(adaptations, extensions, other)</w:t>
            </w:r>
            <w:r w:rsidRPr="00187856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val="en-US"/>
              </w:rPr>
              <w:t>:</w:t>
            </w:r>
            <w:r w:rsidRPr="00187856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/>
              </w:rPr>
              <w:t xml:space="preserve"> In what ways does the lesson meet the needs of diverse learners? </w:t>
            </w:r>
            <w:r w:rsidRPr="00187856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/>
              </w:rPr>
              <w:t>How will you plan for students who have learning/behavior difficulties or require enrichment?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2CD" w14:textId="77777777" w:rsidR="00475D8F" w:rsidRPr="00187856" w:rsidRDefault="00475D8F" w:rsidP="003C582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187856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Pacing</w:t>
            </w:r>
          </w:p>
        </w:tc>
      </w:tr>
      <w:tr w:rsidR="00475D8F" w:rsidRPr="00187856" w14:paraId="7F197392" w14:textId="77777777" w:rsidTr="003C5824">
        <w:trPr>
          <w:trHeight w:val="21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A7DB" w14:textId="77777777" w:rsidR="00475D8F" w:rsidRPr="00187856" w:rsidRDefault="00475D8F" w:rsidP="003C5824">
            <w:pPr>
              <w:tabs>
                <w:tab w:val="num" w:pos="72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18785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8785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/>
              </w:rPr>
              <w:t>Students need to</w:t>
            </w:r>
          </w:p>
          <w:p w14:paraId="56A53BB9" w14:textId="77777777" w:rsidR="00475D8F" w:rsidRPr="00187856" w:rsidRDefault="00475D8F" w:rsidP="003C5824">
            <w:pPr>
              <w:tabs>
                <w:tab w:val="num" w:pos="72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14:paraId="1BF106C5" w14:textId="312D21FF" w:rsidR="00475D8F" w:rsidRPr="00187856" w:rsidRDefault="00475D8F" w:rsidP="003C58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878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be able to </w:t>
            </w:r>
            <w:r w:rsidR="000228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follow directions</w:t>
            </w:r>
          </w:p>
          <w:p w14:paraId="089D86E4" w14:textId="77777777" w:rsidR="00475D8F" w:rsidRPr="00187856" w:rsidRDefault="00475D8F" w:rsidP="003C5824">
            <w:pPr>
              <w:tabs>
                <w:tab w:val="num" w:pos="72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14:paraId="1E4C8BB5" w14:textId="77777777" w:rsidR="00475D8F" w:rsidRPr="00187856" w:rsidRDefault="00475D8F" w:rsidP="003C5824">
            <w:pPr>
              <w:tabs>
                <w:tab w:val="num" w:pos="72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14:paraId="79985F0A" w14:textId="77777777" w:rsidR="00475D8F" w:rsidRPr="00187856" w:rsidRDefault="00475D8F" w:rsidP="003C5824">
            <w:pPr>
              <w:tabs>
                <w:tab w:val="num" w:pos="72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14:paraId="6582FCFD" w14:textId="77777777" w:rsidR="00475D8F" w:rsidRPr="00187856" w:rsidRDefault="00475D8F" w:rsidP="003C5824">
            <w:pPr>
              <w:tabs>
                <w:tab w:val="num" w:pos="72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187856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6793" w14:textId="77777777" w:rsidR="00475D8F" w:rsidRPr="00187856" w:rsidRDefault="00475D8F" w:rsidP="003C5824">
            <w:pPr>
              <w:tabs>
                <w:tab w:val="num" w:pos="72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18785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/>
              </w:rPr>
              <w:t>Students can do</w:t>
            </w:r>
          </w:p>
          <w:p w14:paraId="7502614B" w14:textId="77777777" w:rsidR="00475D8F" w:rsidRPr="00187856" w:rsidRDefault="00475D8F" w:rsidP="003C5824">
            <w:pPr>
              <w:tabs>
                <w:tab w:val="num" w:pos="72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14:paraId="775B73DA" w14:textId="7BDFA834" w:rsidR="00475D8F" w:rsidRPr="00187856" w:rsidRDefault="00475D8F" w:rsidP="003C58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878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participate i</w:t>
            </w:r>
            <w:r w:rsidR="000228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n discussion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14:paraId="0A786AE9" w14:textId="77777777" w:rsidR="00475D8F" w:rsidRPr="00187856" w:rsidRDefault="00475D8F" w:rsidP="003C58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14:paraId="48AA11BC" w14:textId="77777777" w:rsidR="00475D8F" w:rsidRPr="00187856" w:rsidRDefault="00475D8F" w:rsidP="003C582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</w:p>
          <w:p w14:paraId="3F772FC4" w14:textId="77777777" w:rsidR="00475D8F" w:rsidRPr="00187856" w:rsidRDefault="00475D8F" w:rsidP="003C582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</w:p>
          <w:p w14:paraId="5A703D34" w14:textId="77777777" w:rsidR="00475D8F" w:rsidRPr="00187856" w:rsidRDefault="00475D8F" w:rsidP="003C582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187856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Most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ED47" w14:textId="77777777" w:rsidR="00475D8F" w:rsidRPr="00187856" w:rsidRDefault="00475D8F" w:rsidP="003C5824">
            <w:pPr>
              <w:tabs>
                <w:tab w:val="num" w:pos="72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18785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/>
              </w:rPr>
              <w:t>Students could do</w:t>
            </w:r>
          </w:p>
          <w:p w14:paraId="68E37A28" w14:textId="77777777" w:rsidR="00475D8F" w:rsidRPr="00187856" w:rsidRDefault="00475D8F" w:rsidP="003C5824">
            <w:pPr>
              <w:tabs>
                <w:tab w:val="num" w:pos="72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14:paraId="79D247AA" w14:textId="13584A82" w:rsidR="00475D8F" w:rsidRDefault="000228A4" w:rsidP="003C58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Create another art project </w:t>
            </w:r>
            <w:r w:rsidR="00546F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with a different object </w:t>
            </w:r>
          </w:p>
          <w:p w14:paraId="13143D9F" w14:textId="77777777" w:rsidR="00475D8F" w:rsidRDefault="00475D8F" w:rsidP="003C58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14:paraId="0A8CAFCB" w14:textId="77777777" w:rsidR="00475D8F" w:rsidRPr="00187856" w:rsidRDefault="00475D8F" w:rsidP="003C58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14:paraId="5240A69B" w14:textId="77777777" w:rsidR="00475D8F" w:rsidRPr="00187856" w:rsidRDefault="00475D8F" w:rsidP="003C5824">
            <w:pPr>
              <w:tabs>
                <w:tab w:val="num" w:pos="72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187856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Few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7A6D" w14:textId="77777777" w:rsidR="00475D8F" w:rsidRPr="00187856" w:rsidRDefault="00475D8F" w:rsidP="003C582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5D8F" w:rsidRPr="00187856" w14:paraId="4BF92D25" w14:textId="77777777" w:rsidTr="003C5824">
        <w:trPr>
          <w:trHeight w:val="150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3AF4A" w14:textId="77777777" w:rsidR="00475D8F" w:rsidRPr="00187856" w:rsidRDefault="00475D8F" w:rsidP="003C582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8581E" w14:textId="77777777" w:rsidR="00475D8F" w:rsidRPr="00187856" w:rsidRDefault="00475D8F" w:rsidP="003C582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5D8F" w:rsidRPr="00187856" w14:paraId="580BA7B9" w14:textId="77777777" w:rsidTr="003C5824">
        <w:trPr>
          <w:trHeight w:val="1198"/>
        </w:trPr>
        <w:tc>
          <w:tcPr>
            <w:tcW w:w="10908" w:type="dxa"/>
            <w:gridSpan w:val="5"/>
            <w:tcBorders>
              <w:top w:val="single" w:sz="4" w:space="0" w:color="auto"/>
            </w:tcBorders>
          </w:tcPr>
          <w:p w14:paraId="3145D1C3" w14:textId="77777777" w:rsidR="00475D8F" w:rsidRPr="00187856" w:rsidRDefault="00475D8F" w:rsidP="003C5824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8785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Closure:</w:t>
            </w:r>
            <w:r w:rsidRPr="00187856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7856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/>
              </w:rPr>
              <w:t>How will you solidify the learning that has taken place and deepen the learning process? Refer back to the learning intention, connect to the next learning.</w:t>
            </w:r>
          </w:p>
          <w:p w14:paraId="5E8D0034" w14:textId="77777777" w:rsidR="00475D8F" w:rsidRPr="00187856" w:rsidRDefault="00475D8F" w:rsidP="003C582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24DA6FA" w14:textId="77777777" w:rsidR="00475D8F" w:rsidRPr="00187856" w:rsidRDefault="00475D8F" w:rsidP="003C582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187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Students will be able to solidify their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learning by mixing colors together when they do not have certain colors in future projects. </w:t>
            </w:r>
          </w:p>
        </w:tc>
      </w:tr>
    </w:tbl>
    <w:p w14:paraId="522E5B6B" w14:textId="77777777" w:rsidR="00475D8F" w:rsidRPr="00187856" w:rsidRDefault="00475D8F" w:rsidP="00475D8F">
      <w:pPr>
        <w:spacing w:before="360" w:after="0" w:line="24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187856"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  <w:t>Reflection</w:t>
      </w:r>
      <w:r w:rsidRPr="00187856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187856">
        <w:rPr>
          <w:rFonts w:ascii="Times New Roman" w:eastAsia="SimSun" w:hAnsi="Times New Roman" w:cs="Times New Roman"/>
          <w:i/>
          <w:iCs/>
          <w:sz w:val="24"/>
          <w:szCs w:val="24"/>
          <w:lang w:val="en-US"/>
        </w:rPr>
        <w:t xml:space="preserve">What was successful in this lesson?  If taught again, what would you change to make this lesson even more successful and inclusive for diverse and exceptional students?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75D8F" w:rsidRPr="00187856" w14:paraId="524CA151" w14:textId="77777777" w:rsidTr="003C5824">
        <w:tc>
          <w:tcPr>
            <w:tcW w:w="14616" w:type="dxa"/>
          </w:tcPr>
          <w:p w14:paraId="0D0B7C77" w14:textId="0DFD67CE" w:rsidR="00655204" w:rsidRDefault="00AA1CC8" w:rsidP="003C5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think what was successful about the lesson was that </w:t>
            </w:r>
            <w:r w:rsidR="00857DCA">
              <w:rPr>
                <w:sz w:val="24"/>
                <w:szCs w:val="24"/>
              </w:rPr>
              <w:t xml:space="preserve">I had everything organized before and the paint was all set up. I think paint is </w:t>
            </w:r>
            <w:r w:rsidR="00442B8E">
              <w:rPr>
                <w:sz w:val="24"/>
                <w:szCs w:val="24"/>
              </w:rPr>
              <w:t>a bit</w:t>
            </w:r>
            <w:r w:rsidR="00857DCA">
              <w:rPr>
                <w:sz w:val="24"/>
                <w:szCs w:val="24"/>
              </w:rPr>
              <w:t xml:space="preserve"> hard to tackle if you are not organized with </w:t>
            </w:r>
            <w:r w:rsidR="000A71BC">
              <w:rPr>
                <w:sz w:val="24"/>
                <w:szCs w:val="24"/>
              </w:rPr>
              <w:t>5-year-old</w:t>
            </w:r>
            <w:r w:rsidR="00EE3636">
              <w:rPr>
                <w:sz w:val="24"/>
                <w:szCs w:val="24"/>
              </w:rPr>
              <w:t xml:space="preserve"> students</w:t>
            </w:r>
            <w:r w:rsidR="00857DCA">
              <w:rPr>
                <w:sz w:val="24"/>
                <w:szCs w:val="24"/>
              </w:rPr>
              <w:t xml:space="preserve">. </w:t>
            </w:r>
            <w:r w:rsidR="008D2EFF">
              <w:rPr>
                <w:sz w:val="24"/>
                <w:szCs w:val="24"/>
              </w:rPr>
              <w:t xml:space="preserve">If I taught it again, I would do the entire mixing color </w:t>
            </w:r>
            <w:r w:rsidR="00EE3636">
              <w:rPr>
                <w:sz w:val="24"/>
                <w:szCs w:val="24"/>
              </w:rPr>
              <w:t xml:space="preserve">sheet </w:t>
            </w:r>
            <w:r w:rsidR="008D2EFF">
              <w:rPr>
                <w:sz w:val="24"/>
                <w:szCs w:val="24"/>
              </w:rPr>
              <w:t xml:space="preserve">so that students could see the finished product. I would also like to just be clearer with instructions, I felt like I was not all there because I am sick and I just very under the weather. I don’t think I gave my 100% to this lesson but I definitely tried my best. </w:t>
            </w:r>
            <w:r w:rsidR="00EE3636">
              <w:rPr>
                <w:sz w:val="24"/>
                <w:szCs w:val="24"/>
              </w:rPr>
              <w:t xml:space="preserve">I think it went alright in terms of classroom management – I think more ways for sure to get their attention. I clapped and used my voice </w:t>
            </w:r>
            <w:r w:rsidR="002723E2">
              <w:rPr>
                <w:sz w:val="24"/>
                <w:szCs w:val="24"/>
              </w:rPr>
              <w:t xml:space="preserve">but I feel like maybe using an instrument to get their attention would be better. </w:t>
            </w:r>
            <w:bookmarkStart w:id="0" w:name="_GoBack"/>
            <w:bookmarkEnd w:id="0"/>
          </w:p>
          <w:p w14:paraId="62B8456F" w14:textId="77777777" w:rsidR="00475D8F" w:rsidRPr="00187856" w:rsidRDefault="00475D8F" w:rsidP="003C5824">
            <w:pPr>
              <w:rPr>
                <w:sz w:val="24"/>
                <w:szCs w:val="24"/>
              </w:rPr>
            </w:pPr>
          </w:p>
        </w:tc>
      </w:tr>
    </w:tbl>
    <w:p w14:paraId="60D59324" w14:textId="77777777" w:rsidR="00475D8F" w:rsidRDefault="00475D8F" w:rsidP="00475D8F"/>
    <w:p w14:paraId="2A2FED1C" w14:textId="131EC8C0" w:rsidR="00F3558D" w:rsidRPr="00F3558D" w:rsidRDefault="00EA0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F082CC4" wp14:editId="17AA2BD4">
            <wp:simplePos x="0" y="0"/>
            <wp:positionH relativeFrom="column">
              <wp:posOffset>0</wp:posOffset>
            </wp:positionH>
            <wp:positionV relativeFrom="page">
              <wp:posOffset>8693150</wp:posOffset>
            </wp:positionV>
            <wp:extent cx="4438650" cy="1822450"/>
            <wp:effectExtent l="0" t="0" r="0" b="635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c3c75ce143c33e2103890a4919a2cf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558D" w:rsidRPr="00F3558D" w:rsidSect="0018785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72352"/>
    <w:multiLevelType w:val="hybridMultilevel"/>
    <w:tmpl w:val="2A404A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17A0E"/>
    <w:multiLevelType w:val="multilevel"/>
    <w:tmpl w:val="63CC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0MbIwsDA3AyJzUyUdpeDU4uLM/DyQAuNaAJZvF14sAAAA"/>
  </w:docVars>
  <w:rsids>
    <w:rsidRoot w:val="00F3558D"/>
    <w:rsid w:val="000228A4"/>
    <w:rsid w:val="000325AE"/>
    <w:rsid w:val="00095D49"/>
    <w:rsid w:val="000A71BC"/>
    <w:rsid w:val="001362FC"/>
    <w:rsid w:val="00137676"/>
    <w:rsid w:val="001D1669"/>
    <w:rsid w:val="00256E88"/>
    <w:rsid w:val="002723E2"/>
    <w:rsid w:val="002C2764"/>
    <w:rsid w:val="00347AD0"/>
    <w:rsid w:val="00442B8E"/>
    <w:rsid w:val="00474E45"/>
    <w:rsid w:val="00475D8F"/>
    <w:rsid w:val="00546F44"/>
    <w:rsid w:val="00550626"/>
    <w:rsid w:val="00572099"/>
    <w:rsid w:val="005B0BDA"/>
    <w:rsid w:val="00647B0B"/>
    <w:rsid w:val="00655204"/>
    <w:rsid w:val="006F78B4"/>
    <w:rsid w:val="00726200"/>
    <w:rsid w:val="007B28BD"/>
    <w:rsid w:val="007B7414"/>
    <w:rsid w:val="007F7F2D"/>
    <w:rsid w:val="00802834"/>
    <w:rsid w:val="00857DCA"/>
    <w:rsid w:val="008D2EFF"/>
    <w:rsid w:val="009D57A6"/>
    <w:rsid w:val="009F198A"/>
    <w:rsid w:val="00A0589B"/>
    <w:rsid w:val="00AA1CC8"/>
    <w:rsid w:val="00AE3E50"/>
    <w:rsid w:val="00BA1357"/>
    <w:rsid w:val="00DB5682"/>
    <w:rsid w:val="00EA03A4"/>
    <w:rsid w:val="00EE3636"/>
    <w:rsid w:val="00F3558D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BC96B"/>
  <w15:chartTrackingRefBased/>
  <w15:docId w15:val="{0D7823A8-4285-4A2F-B881-6AF6F7AD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D8F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75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02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984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Gagan Vaid</dc:creator>
  <cp:keywords/>
  <dc:description/>
  <cp:lastModifiedBy>Gagan Vaid</cp:lastModifiedBy>
  <cp:revision>38</cp:revision>
  <dcterms:created xsi:type="dcterms:W3CDTF">2020-02-02T19:09:00Z</dcterms:created>
  <dcterms:modified xsi:type="dcterms:W3CDTF">2020-02-11T20:36:00Z</dcterms:modified>
</cp:coreProperties>
</file>